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7" w:rsidRDefault="002D23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2327" w:rsidRDefault="002D2327">
      <w:pPr>
        <w:pStyle w:val="ConsPlusNormal"/>
        <w:jc w:val="both"/>
        <w:outlineLvl w:val="0"/>
      </w:pPr>
    </w:p>
    <w:p w:rsidR="002D2327" w:rsidRDefault="002D232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D2327" w:rsidRDefault="002D2327">
      <w:pPr>
        <w:pStyle w:val="ConsPlusTitle"/>
        <w:jc w:val="center"/>
      </w:pPr>
    </w:p>
    <w:p w:rsidR="002D2327" w:rsidRDefault="002D2327">
      <w:pPr>
        <w:pStyle w:val="ConsPlusTitle"/>
        <w:jc w:val="center"/>
      </w:pPr>
      <w:r>
        <w:t>ПОСТАНОВЛЕНИЕ</w:t>
      </w:r>
    </w:p>
    <w:p w:rsidR="002D2327" w:rsidRDefault="002D2327">
      <w:pPr>
        <w:pStyle w:val="ConsPlusTitle"/>
        <w:jc w:val="center"/>
      </w:pPr>
      <w:r>
        <w:t>от 27 января 2017 г. N 23-п</w:t>
      </w:r>
    </w:p>
    <w:p w:rsidR="002D2327" w:rsidRDefault="002D2327">
      <w:pPr>
        <w:pStyle w:val="ConsPlusTitle"/>
        <w:jc w:val="center"/>
      </w:pPr>
    </w:p>
    <w:p w:rsidR="002D2327" w:rsidRDefault="002D2327">
      <w:pPr>
        <w:pStyle w:val="ConsPlusTitle"/>
        <w:jc w:val="center"/>
      </w:pPr>
      <w:r>
        <w:t>О ПЕРЕЧНЕ МЕСТНОСТЕЙ, УДАЛЕННЫХ ОТ СЕТЕЙ СВЯЗИ, В КОТОРЫХ</w:t>
      </w:r>
    </w:p>
    <w:p w:rsidR="002D2327" w:rsidRDefault="002D2327">
      <w:pPr>
        <w:pStyle w:val="ConsPlusTitle"/>
        <w:jc w:val="center"/>
      </w:pPr>
      <w:r>
        <w:t>ПОЛЬЗОВАТЕЛИ МОГУТ ПРИМЕНЯТЬ КОНТРОЛЬНО-КАССОВУЮ ТЕХНИКУ</w:t>
      </w:r>
    </w:p>
    <w:p w:rsidR="002D2327" w:rsidRDefault="002D2327">
      <w:pPr>
        <w:pStyle w:val="ConsPlusTitle"/>
        <w:jc w:val="center"/>
      </w:pPr>
      <w:r>
        <w:t>В РЕЖИМЕ, НЕ ПРЕДУСМАТРИВАЮЩЕМ ОБЯЗАТЕЛЬНОЙ ПЕРЕДАЧИ</w:t>
      </w:r>
    </w:p>
    <w:p w:rsidR="002D2327" w:rsidRDefault="002D2327">
      <w:pPr>
        <w:pStyle w:val="ConsPlusTitle"/>
        <w:jc w:val="center"/>
      </w:pPr>
      <w:r>
        <w:t>ФИСКАЛЬНЫХ ДОКУМЕНТОВ В НАЛОГОВЫЕ ОРГАНЫ В ЭЛЕКТРОННОЙ ФОРМЕ</w:t>
      </w:r>
    </w:p>
    <w:p w:rsidR="002D2327" w:rsidRDefault="002D2327">
      <w:pPr>
        <w:pStyle w:val="ConsPlusTitle"/>
        <w:jc w:val="center"/>
      </w:pPr>
      <w:r>
        <w:t>ЧЕРЕЗ ОПЕРАТОРА ФИСКАЛЬНЫХ ДАННЫХ</w:t>
      </w:r>
    </w:p>
    <w:p w:rsidR="002D2327" w:rsidRDefault="002D23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3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327" w:rsidRDefault="002D2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327" w:rsidRDefault="002D23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03.08.2018 </w:t>
            </w:r>
            <w:hyperlink r:id="rId6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2327" w:rsidRDefault="002D23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7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2D2327" w:rsidRDefault="002D232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экономического развития Ханты-Мансийского автономного округа - Югры в трехдневный срок со дня вступления в силу настоящего постановления направить в Управление Федеральной налоговой службы по Ханты-Мансийскому автономному округу - Югре и разместить на своем официальном сайте в сети Интернет 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</w:t>
      </w:r>
      <w:proofErr w:type="gramEnd"/>
      <w:r>
        <w:t xml:space="preserve"> органы в электронной форме через оператора фискальных данных.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jc w:val="right"/>
      </w:pPr>
      <w:r>
        <w:t>Губернатор</w:t>
      </w:r>
    </w:p>
    <w:p w:rsidR="002D2327" w:rsidRDefault="002D2327">
      <w:pPr>
        <w:pStyle w:val="ConsPlusNormal"/>
        <w:jc w:val="right"/>
      </w:pPr>
      <w:r>
        <w:t>Ханты-Мансийского</w:t>
      </w:r>
    </w:p>
    <w:p w:rsidR="002D2327" w:rsidRDefault="002D2327">
      <w:pPr>
        <w:pStyle w:val="ConsPlusNormal"/>
        <w:jc w:val="right"/>
      </w:pPr>
      <w:r>
        <w:t>автономного округа - Югры</w:t>
      </w:r>
    </w:p>
    <w:p w:rsidR="002D2327" w:rsidRDefault="002D2327">
      <w:pPr>
        <w:pStyle w:val="ConsPlusNormal"/>
        <w:jc w:val="right"/>
      </w:pPr>
      <w:r>
        <w:t>Н.В.КОМАРОВА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jc w:val="right"/>
        <w:outlineLvl w:val="0"/>
      </w:pPr>
      <w:r>
        <w:t>Приложение</w:t>
      </w:r>
    </w:p>
    <w:p w:rsidR="002D2327" w:rsidRDefault="002D2327">
      <w:pPr>
        <w:pStyle w:val="ConsPlusNormal"/>
        <w:jc w:val="right"/>
      </w:pPr>
      <w:r>
        <w:t>к постановлению Правительства</w:t>
      </w:r>
    </w:p>
    <w:p w:rsidR="002D2327" w:rsidRDefault="002D2327">
      <w:pPr>
        <w:pStyle w:val="ConsPlusNormal"/>
        <w:jc w:val="right"/>
      </w:pPr>
      <w:r>
        <w:t>Ханты-Мансийского</w:t>
      </w:r>
    </w:p>
    <w:p w:rsidR="002D2327" w:rsidRDefault="002D2327">
      <w:pPr>
        <w:pStyle w:val="ConsPlusNormal"/>
        <w:jc w:val="right"/>
      </w:pPr>
      <w:r>
        <w:t>автономного округа - Югры</w:t>
      </w:r>
    </w:p>
    <w:p w:rsidR="002D2327" w:rsidRDefault="002D2327">
      <w:pPr>
        <w:pStyle w:val="ConsPlusNormal"/>
        <w:jc w:val="right"/>
      </w:pPr>
      <w:r>
        <w:t>от 27 января 2017 года N 23-п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Title"/>
        <w:jc w:val="center"/>
      </w:pPr>
      <w:bookmarkStart w:id="0" w:name="P35"/>
      <w:bookmarkEnd w:id="0"/>
      <w:r>
        <w:t>ПЕРЕЧЕНЬ</w:t>
      </w:r>
    </w:p>
    <w:p w:rsidR="002D2327" w:rsidRDefault="002D2327">
      <w:pPr>
        <w:pStyle w:val="ConsPlusTitle"/>
        <w:jc w:val="center"/>
      </w:pPr>
      <w:r>
        <w:t>МЕСТНОСТЕЙ, УДАЛЕННЫХ ОТ СЕТЕЙ СВЯЗИ, В КОТОРЫХ ПОЛЬЗОВАТЕЛИ</w:t>
      </w:r>
    </w:p>
    <w:p w:rsidR="002D2327" w:rsidRDefault="002D2327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2D2327" w:rsidRDefault="002D2327">
      <w:pPr>
        <w:pStyle w:val="ConsPlusTitle"/>
        <w:jc w:val="center"/>
      </w:pPr>
      <w:r>
        <w:t xml:space="preserve">НЕ </w:t>
      </w:r>
      <w:proofErr w:type="gramStart"/>
      <w:r>
        <w:t>ПРЕДУСМАТРИВАЮЩЕМ</w:t>
      </w:r>
      <w:proofErr w:type="gramEnd"/>
      <w:r>
        <w:t xml:space="preserve"> ОБЯЗАТЕЛЬНОЙ ПЕРЕДАЧИ ФИСКАЛЬНЫХ</w:t>
      </w:r>
    </w:p>
    <w:p w:rsidR="002D2327" w:rsidRDefault="002D2327">
      <w:pPr>
        <w:pStyle w:val="ConsPlusTitle"/>
        <w:jc w:val="center"/>
      </w:pPr>
      <w:r>
        <w:t>ДОКУМЕНТОВ В НАЛОГОВЫЕ ОРГАНЫ В ЭЛЕКТРОННОЙ ФОРМЕ</w:t>
      </w:r>
    </w:p>
    <w:p w:rsidR="002D2327" w:rsidRDefault="002D2327">
      <w:pPr>
        <w:pStyle w:val="ConsPlusTitle"/>
        <w:jc w:val="center"/>
      </w:pPr>
      <w:r>
        <w:t>ЧЕРЕЗ ОПЕРАТОРА ФИСКАЛЬНЫХ ДАННЫХ</w:t>
      </w:r>
    </w:p>
    <w:p w:rsidR="002D2327" w:rsidRDefault="002D23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3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327" w:rsidRDefault="002D2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327" w:rsidRDefault="002D2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02.10.2020 N 432-п)</w:t>
            </w:r>
          </w:p>
        </w:tc>
      </w:tr>
    </w:tbl>
    <w:p w:rsidR="002D2327" w:rsidRDefault="002D2327">
      <w:pPr>
        <w:pStyle w:val="ConsPlusNormal"/>
        <w:jc w:val="center"/>
      </w:pPr>
    </w:p>
    <w:p w:rsidR="002D2327" w:rsidRDefault="002D2327">
      <w:pPr>
        <w:pStyle w:val="ConsPlusNormal"/>
        <w:ind w:firstLine="540"/>
        <w:jc w:val="both"/>
      </w:pPr>
      <w:r>
        <w:t>1. Населенные пункты муниципальных образований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1.1. Городское поселение Березово Березовского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Деминская,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2) деревня Шайтанка,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3) село Теги.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1.2. Городское поселение Игрим Березовского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поселок Ванзетур.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1.3. Городское поселение Кондинское Кондинского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Старый Катыш.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1.4. Сельское поселение Болчары Кондинского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Кама.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1.5. Сельское поселение Мулымья Кондинского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поселок Супра,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2) село Чантырья.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1.6. Сельское поселение Шугур Кондинского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Шугур.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1.7. Сельское поселение Ларьяк Нижневартовского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 xml:space="preserve">1) деревня </w:t>
      </w:r>
      <w:proofErr w:type="gramStart"/>
      <w:r>
        <w:t>Большой</w:t>
      </w:r>
      <w:proofErr w:type="gramEnd"/>
      <w:r>
        <w:t xml:space="preserve"> Ларьяк,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lastRenderedPageBreak/>
        <w:t>2) деревня Сосновый бор,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3) село Корлики.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1.8. Сельское поселение Зайцева Речка Нижневартовского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Вампугол,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2) село Былино.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1.9. Сельское поселение Малый Атлым Октябрьского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село Малый Атлым.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1.10. Сельское поселение Каменное Октябрьского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село Пальяново.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1.11. Сельское поселение Перегребное Октябрьского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Чемаши,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2) село Перегребное.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1.12. Сельское поселение Шеркалы Октябрьского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село Шеркалы.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1.13. Сельское поселение Сытомино Сургутского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поселок Горный.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1.14. Сельское поселение Угут Сургутского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поселок Малоюганский.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1.15. Сельское поселение Горноправдинск Ханты-Мансийского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Лугофилинская.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1.16. Сельское поселение Луговской Ханты-Мансийского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Белогорье.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1.17. Сельское поселение Шапша Ханты-Мансийского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lastRenderedPageBreak/>
        <w:t>1) село Зенково.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1.18. Сельское поселение Согом Ханты-Мансийского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Согом.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1.19. Сельское поселение Цингалы Ханты-Мансийского муниципального района Ханты-Мансийского автономного округа - Югры:</w:t>
      </w:r>
    </w:p>
    <w:p w:rsidR="002D2327" w:rsidRDefault="002D2327">
      <w:pPr>
        <w:pStyle w:val="ConsPlusNormal"/>
        <w:spacing w:before="220"/>
        <w:ind w:firstLine="540"/>
        <w:jc w:val="both"/>
      </w:pPr>
      <w:r>
        <w:t>1) деревня Чембакчина.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ind w:firstLine="540"/>
        <w:jc w:val="both"/>
      </w:pPr>
      <w:r>
        <w:t>2. Межселенные территории муниципальных районов Ханты-Мансийского автономного округа - Югры, за исключением населенных пунктов: поселок Банный, деревня Юган Сургутского муниципального района Ханты-Мансийского автономного округа - Югры.</w:t>
      </w: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jc w:val="both"/>
      </w:pPr>
    </w:p>
    <w:p w:rsidR="002D2327" w:rsidRDefault="002D2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C86" w:rsidRDefault="00477C86">
      <w:bookmarkStart w:id="1" w:name="_GoBack"/>
      <w:bookmarkEnd w:id="1"/>
    </w:p>
    <w:sectPr w:rsidR="00477C86" w:rsidSect="00C9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7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65BD"/>
    <w:rsid w:val="0006022C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C33A3"/>
    <w:rsid w:val="002C3CE0"/>
    <w:rsid w:val="002D2327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94A0B"/>
    <w:rsid w:val="00897673"/>
    <w:rsid w:val="008B12C3"/>
    <w:rsid w:val="008B2E74"/>
    <w:rsid w:val="008D66C1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D120BA"/>
    <w:rsid w:val="00D128DD"/>
    <w:rsid w:val="00D264F8"/>
    <w:rsid w:val="00D26710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2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3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32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2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3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32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EA64878E3184760A0DFF2D335031C1E419C6C76071312E31A56B4856E675BB736C3AC3A1E83CAD1677FE1F60AACFF3CE295234C3Do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EA64878E3184760A0C1FFC55954131B4CC1697403104DBE4F50E3DA3E610EF776C5F97A5D859F80232AE9F505E6AF7AA99A224AC3D9561B411DFE3Co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EA64878E3184760A0C1FFC55954131B4CC16977051F46BA4A50E3DA3E610EF776C5F97A5D859F80232AECF105E6AF7AA99A224AC3D9561B411DFE3Co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90EA64878E3184760A0C1FFC55954131B4CC1697403104DBE4F50E3DA3E610EF776C5F97A5D859F80232AE9F505E6AF7AA99A224AC3D9561B411DFE3Co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0EA64878E3184760A0C1FFC55954131B4CC16977011F4CBE4A50E3DA3E610EF776C5F97A5D859F80232AE4F605E6AF7AA99A224AC3D9561B411DFE3C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Доронина Т.К.</cp:lastModifiedBy>
  <cp:revision>1</cp:revision>
  <dcterms:created xsi:type="dcterms:W3CDTF">2020-12-14T09:40:00Z</dcterms:created>
  <dcterms:modified xsi:type="dcterms:W3CDTF">2020-12-14T09:41:00Z</dcterms:modified>
</cp:coreProperties>
</file>